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задания. (</w:t>
      </w:r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 xml:space="preserve">Наличие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соотвествующих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лицензий: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 фармацевтической деятельностью;</w:t>
      </w:r>
    </w:p>
    <w:p w:rsidR="00CC19B9" w:rsidRPr="00084ABE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 xml:space="preserve">- Лицензия на оборот наркотических средств, психотропных веществ и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, культивированию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наркосодержащих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растений.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="00462FFB" w:rsidRPr="00084ABE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="00462FFB" w:rsidRPr="00084ABE">
        <w:rPr>
          <w:rFonts w:ascii="Times New Roman" w:hAnsi="Times New Roman" w:cs="Times New Roman"/>
          <w:sz w:val="24"/>
          <w:szCs w:val="24"/>
        </w:rPr>
        <w:t>, д.35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E92CE6">
        <w:rPr>
          <w:rFonts w:ascii="Times New Roman" w:hAnsi="Times New Roman" w:cs="Times New Roman"/>
          <w:b/>
          <w:sz w:val="24"/>
          <w:szCs w:val="24"/>
        </w:rPr>
        <w:t>п</w:t>
      </w:r>
      <w:r w:rsidR="00942E14" w:rsidRPr="00942E14">
        <w:rPr>
          <w:rFonts w:ascii="Times New Roman" w:hAnsi="Times New Roman" w:cs="Times New Roman"/>
          <w:b/>
          <w:sz w:val="24"/>
          <w:szCs w:val="24"/>
        </w:rPr>
        <w:t xml:space="preserve">оставка средств для наркоза, </w:t>
      </w:r>
      <w:proofErr w:type="spellStart"/>
      <w:r w:rsidR="00942E14" w:rsidRPr="00942E14">
        <w:rPr>
          <w:rFonts w:ascii="Times New Roman" w:hAnsi="Times New Roman" w:cs="Times New Roman"/>
          <w:b/>
          <w:sz w:val="24"/>
          <w:szCs w:val="24"/>
        </w:rPr>
        <w:t>рентгеноконтрастных</w:t>
      </w:r>
      <w:proofErr w:type="spellEnd"/>
      <w:r w:rsidR="0045351D">
        <w:rPr>
          <w:rFonts w:ascii="Times New Roman" w:hAnsi="Times New Roman" w:cs="Times New Roman"/>
          <w:b/>
          <w:sz w:val="24"/>
          <w:szCs w:val="24"/>
        </w:rPr>
        <w:t xml:space="preserve"> средств,</w:t>
      </w:r>
      <w:r w:rsidR="00942E14" w:rsidRPr="00942E14">
        <w:rPr>
          <w:rFonts w:ascii="Times New Roman" w:hAnsi="Times New Roman" w:cs="Times New Roman"/>
          <w:b/>
          <w:sz w:val="24"/>
          <w:szCs w:val="24"/>
        </w:rPr>
        <w:t xml:space="preserve"> корректоров метаболизма костной и хрящевой ткани</w:t>
      </w:r>
      <w:r w:rsidR="006D1E2F">
        <w:rPr>
          <w:rFonts w:ascii="Times New Roman" w:hAnsi="Times New Roman" w:cs="Times New Roman"/>
          <w:b/>
          <w:sz w:val="24"/>
          <w:szCs w:val="24"/>
        </w:rPr>
        <w:t>.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4955"/>
        <w:gridCol w:w="7519"/>
        <w:gridCol w:w="709"/>
        <w:gridCol w:w="1417"/>
      </w:tblGrid>
      <w:tr w:rsidR="00CF0CD7" w:rsidTr="008950F3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CF0CD7" w:rsidRPr="00996E34" w:rsidRDefault="00CF0CD7" w:rsidP="008950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CF0CD7" w:rsidRPr="00996E34" w:rsidRDefault="00CF0CD7" w:rsidP="008950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CF0CD7" w:rsidRPr="00996E34" w:rsidRDefault="00CF0CD7" w:rsidP="008950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CF0CD7" w:rsidRPr="00996E34" w:rsidRDefault="00CF0CD7" w:rsidP="008950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</w:tcPr>
          <w:p w:rsidR="00CF0CD7" w:rsidRPr="00996E34" w:rsidRDefault="00CF0CD7" w:rsidP="008950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627AD4" w:rsidTr="00DB1F0B">
        <w:tc>
          <w:tcPr>
            <w:tcW w:w="959" w:type="dxa"/>
          </w:tcPr>
          <w:p w:rsidR="00627AD4" w:rsidRPr="00172F5F" w:rsidRDefault="00627AD4" w:rsidP="00627AD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955" w:type="dxa"/>
          </w:tcPr>
          <w:p w:rsidR="00627AD4" w:rsidRPr="00627AD4" w:rsidRDefault="00627AD4" w:rsidP="00627AD4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627AD4">
              <w:rPr>
                <w:rFonts w:ascii="Times New Roman" w:hAnsi="Times New Roman" w:cs="Times New Roman"/>
                <w:sz w:val="20"/>
              </w:rPr>
              <w:t>Десфлуран</w:t>
            </w:r>
            <w:proofErr w:type="spellEnd"/>
            <w:r w:rsidRPr="00627AD4">
              <w:rPr>
                <w:rFonts w:ascii="Times New Roman" w:hAnsi="Times New Roman" w:cs="Times New Roman"/>
                <w:sz w:val="20"/>
              </w:rPr>
              <w:t>, жидкость для ингаляций, -, 240мл №6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AD4" w:rsidRPr="00627AD4" w:rsidRDefault="00627AD4" w:rsidP="00627AD4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 xml:space="preserve">СУПРАН , </w:t>
            </w:r>
            <w:proofErr w:type="spellStart"/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>Десфлуран</w:t>
            </w:r>
            <w:proofErr w:type="spellEnd"/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>, жидкость для ингаляций, -, 240мл №6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D4" w:rsidRPr="00627AD4" w:rsidRDefault="00627AD4" w:rsidP="00627AD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>упак</w:t>
            </w:r>
            <w:proofErr w:type="spellEnd"/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D4" w:rsidRPr="00627AD4" w:rsidRDefault="00627AD4" w:rsidP="00627AD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</w:tr>
      <w:tr w:rsidR="00627AD4" w:rsidTr="00DB1F0B">
        <w:tc>
          <w:tcPr>
            <w:tcW w:w="959" w:type="dxa"/>
          </w:tcPr>
          <w:p w:rsidR="00627AD4" w:rsidRPr="00172F5F" w:rsidRDefault="00627AD4" w:rsidP="00627AD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4955" w:type="dxa"/>
          </w:tcPr>
          <w:p w:rsidR="00627AD4" w:rsidRPr="00627AD4" w:rsidRDefault="00627AD4" w:rsidP="00627AD4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627AD4">
              <w:rPr>
                <w:rFonts w:ascii="Times New Roman" w:hAnsi="Times New Roman" w:cs="Times New Roman"/>
                <w:sz w:val="20"/>
              </w:rPr>
              <w:t>Йомепрол</w:t>
            </w:r>
            <w:proofErr w:type="spellEnd"/>
            <w:r w:rsidRPr="00627AD4">
              <w:rPr>
                <w:rFonts w:ascii="Times New Roman" w:hAnsi="Times New Roman" w:cs="Times New Roman"/>
                <w:sz w:val="20"/>
              </w:rPr>
              <w:t>, раствор для внутрисосудистого введения, 400мг, 100мл №1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AD4" w:rsidRPr="00627AD4" w:rsidRDefault="00627AD4" w:rsidP="00627AD4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 xml:space="preserve">ЙОМЕРОН , </w:t>
            </w:r>
            <w:proofErr w:type="spellStart"/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>Йомепрол</w:t>
            </w:r>
            <w:proofErr w:type="spellEnd"/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>, рас</w:t>
            </w:r>
            <w:bookmarkStart w:id="0" w:name="_GoBack"/>
            <w:bookmarkEnd w:id="0"/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>твор для внутрисосудистого введения, 400мг, 100мл №1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D4" w:rsidRPr="00627AD4" w:rsidRDefault="00627AD4" w:rsidP="00627AD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>упак</w:t>
            </w:r>
            <w:proofErr w:type="spellEnd"/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D4" w:rsidRPr="00627AD4" w:rsidRDefault="00627AD4" w:rsidP="00627AD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>200</w:t>
            </w:r>
          </w:p>
        </w:tc>
      </w:tr>
      <w:tr w:rsidR="00627AD4" w:rsidTr="00DB1F0B">
        <w:tc>
          <w:tcPr>
            <w:tcW w:w="959" w:type="dxa"/>
          </w:tcPr>
          <w:p w:rsidR="00627AD4" w:rsidRPr="00172F5F" w:rsidRDefault="00627AD4" w:rsidP="00627AD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4955" w:type="dxa"/>
          </w:tcPr>
          <w:p w:rsidR="00627AD4" w:rsidRPr="00627AD4" w:rsidRDefault="00627AD4" w:rsidP="00627AD4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627AD4">
              <w:rPr>
                <w:rFonts w:ascii="Times New Roman" w:hAnsi="Times New Roman" w:cs="Times New Roman"/>
                <w:sz w:val="20"/>
              </w:rPr>
              <w:t>Йомепрол</w:t>
            </w:r>
            <w:proofErr w:type="spellEnd"/>
            <w:r w:rsidRPr="00627AD4">
              <w:rPr>
                <w:rFonts w:ascii="Times New Roman" w:hAnsi="Times New Roman" w:cs="Times New Roman"/>
                <w:sz w:val="20"/>
              </w:rPr>
              <w:t>, раствор для внутрисосудистого введения, 400мг, 50мл №1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AD4" w:rsidRPr="00627AD4" w:rsidRDefault="00627AD4" w:rsidP="00627AD4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 xml:space="preserve">ЙОМЕРОН , </w:t>
            </w:r>
            <w:proofErr w:type="spellStart"/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>Йомепрол</w:t>
            </w:r>
            <w:proofErr w:type="spellEnd"/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>, раствор для внутрисосудистого введения, 400мг, 50мл №1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D4" w:rsidRPr="00627AD4" w:rsidRDefault="00627AD4" w:rsidP="00627AD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>упак</w:t>
            </w:r>
            <w:proofErr w:type="spellEnd"/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D4" w:rsidRPr="00627AD4" w:rsidRDefault="00627AD4" w:rsidP="00627AD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>80</w:t>
            </w:r>
          </w:p>
        </w:tc>
      </w:tr>
      <w:tr w:rsidR="00627AD4" w:rsidTr="00DB1F0B">
        <w:tc>
          <w:tcPr>
            <w:tcW w:w="959" w:type="dxa"/>
          </w:tcPr>
          <w:p w:rsidR="00627AD4" w:rsidRPr="00172F5F" w:rsidRDefault="00627AD4" w:rsidP="00627AD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72F5F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4955" w:type="dxa"/>
          </w:tcPr>
          <w:p w:rsidR="00627AD4" w:rsidRPr="00627AD4" w:rsidRDefault="00627AD4" w:rsidP="00627AD4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627AD4">
              <w:rPr>
                <w:rFonts w:ascii="Times New Roman" w:hAnsi="Times New Roman" w:cs="Times New Roman"/>
                <w:sz w:val="20"/>
              </w:rPr>
              <w:t>Золедроновая</w:t>
            </w:r>
            <w:proofErr w:type="spellEnd"/>
            <w:r w:rsidRPr="00627AD4">
              <w:rPr>
                <w:rFonts w:ascii="Times New Roman" w:hAnsi="Times New Roman" w:cs="Times New Roman"/>
                <w:sz w:val="20"/>
              </w:rPr>
              <w:t xml:space="preserve"> кислота, раствор для </w:t>
            </w:r>
            <w:proofErr w:type="spellStart"/>
            <w:r w:rsidRPr="00627AD4">
              <w:rPr>
                <w:rFonts w:ascii="Times New Roman" w:hAnsi="Times New Roman" w:cs="Times New Roman"/>
                <w:sz w:val="20"/>
              </w:rPr>
              <w:t>инфузий</w:t>
            </w:r>
            <w:proofErr w:type="spellEnd"/>
            <w:r w:rsidRPr="00627AD4">
              <w:rPr>
                <w:rFonts w:ascii="Times New Roman" w:hAnsi="Times New Roman" w:cs="Times New Roman"/>
                <w:sz w:val="20"/>
              </w:rPr>
              <w:t>, 5мг/100мл, 100мл</w:t>
            </w:r>
          </w:p>
        </w:tc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7AD4" w:rsidRPr="00627AD4" w:rsidRDefault="00627AD4" w:rsidP="00627AD4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 xml:space="preserve">АКЛАСТА, </w:t>
            </w:r>
            <w:proofErr w:type="spellStart"/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>Золедроновая</w:t>
            </w:r>
            <w:proofErr w:type="spellEnd"/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 xml:space="preserve"> кислота, раствор для </w:t>
            </w:r>
            <w:proofErr w:type="spellStart"/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>инфузий</w:t>
            </w:r>
            <w:proofErr w:type="spellEnd"/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>, 5мг/100мл, 100мл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D4" w:rsidRPr="00627AD4" w:rsidRDefault="00627AD4" w:rsidP="00627AD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>упак</w:t>
            </w:r>
            <w:proofErr w:type="spellEnd"/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D4" w:rsidRPr="00627AD4" w:rsidRDefault="00627AD4" w:rsidP="00627AD4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27AD4">
              <w:rPr>
                <w:rFonts w:ascii="Times New Roman" w:hAnsi="Times New Roman" w:cs="Times New Roman"/>
                <w:color w:val="000000"/>
                <w:sz w:val="20"/>
              </w:rPr>
              <w:t>18</w:t>
            </w:r>
          </w:p>
        </w:tc>
      </w:tr>
    </w:tbl>
    <w:p w:rsidR="00302F09" w:rsidRPr="00084ABE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02F09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84ABE"/>
    <w:rsid w:val="00090D30"/>
    <w:rsid w:val="0010727A"/>
    <w:rsid w:val="001106A3"/>
    <w:rsid w:val="0021352B"/>
    <w:rsid w:val="00254AA0"/>
    <w:rsid w:val="00302F09"/>
    <w:rsid w:val="00354F8C"/>
    <w:rsid w:val="0042016C"/>
    <w:rsid w:val="0045351D"/>
    <w:rsid w:val="00462FFB"/>
    <w:rsid w:val="00560C3E"/>
    <w:rsid w:val="00576CA1"/>
    <w:rsid w:val="005C0F66"/>
    <w:rsid w:val="00627AD4"/>
    <w:rsid w:val="00665A63"/>
    <w:rsid w:val="006B4D35"/>
    <w:rsid w:val="006D1E2F"/>
    <w:rsid w:val="00712E29"/>
    <w:rsid w:val="00736277"/>
    <w:rsid w:val="007A2B88"/>
    <w:rsid w:val="007C2F47"/>
    <w:rsid w:val="007D74D3"/>
    <w:rsid w:val="008A5612"/>
    <w:rsid w:val="00942E14"/>
    <w:rsid w:val="00963900"/>
    <w:rsid w:val="00970D59"/>
    <w:rsid w:val="00992686"/>
    <w:rsid w:val="00996E34"/>
    <w:rsid w:val="009B7619"/>
    <w:rsid w:val="00A140A2"/>
    <w:rsid w:val="00A50CF5"/>
    <w:rsid w:val="00A61C7E"/>
    <w:rsid w:val="00AC005E"/>
    <w:rsid w:val="00CC19B9"/>
    <w:rsid w:val="00CF0CD7"/>
    <w:rsid w:val="00D07BB1"/>
    <w:rsid w:val="00D13782"/>
    <w:rsid w:val="00D35EFF"/>
    <w:rsid w:val="00D52834"/>
    <w:rsid w:val="00DD2697"/>
    <w:rsid w:val="00E92CE6"/>
    <w:rsid w:val="00EB4DA9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7E570"/>
  <w15:docId w15:val="{0CE3A7E3-B260-468E-A99F-6933877A9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20BA1-ECD8-41E3-8684-F1EEE253B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Валитова Алиса Талгатовна</cp:lastModifiedBy>
  <cp:revision>29</cp:revision>
  <dcterms:created xsi:type="dcterms:W3CDTF">2019-12-25T07:03:00Z</dcterms:created>
  <dcterms:modified xsi:type="dcterms:W3CDTF">2023-02-08T05:49:00Z</dcterms:modified>
</cp:coreProperties>
</file>